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7B" w:rsidRDefault="00DF267B" w:rsidP="00914932">
      <w:pPr>
        <w:autoSpaceDE w:val="0"/>
        <w:autoSpaceDN w:val="0"/>
        <w:adjustRightInd w:val="0"/>
        <w:spacing w:after="0" w:line="240" w:lineRule="auto"/>
        <w:ind w:left="-360"/>
        <w:rPr>
          <w:rFonts w:ascii="CharcoalCY" w:hAnsi="CharcoalCY" w:cs="CharcoalCY"/>
          <w:color w:val="F79121"/>
          <w:sz w:val="40"/>
          <w:szCs w:val="40"/>
        </w:rPr>
      </w:pPr>
      <w:r>
        <w:rPr>
          <w:rFonts w:ascii="CharcoalCY" w:hAnsi="CharcoalCY" w:cs="CharcoalCY"/>
          <w:color w:val="F79121"/>
          <w:sz w:val="40"/>
          <w:szCs w:val="40"/>
        </w:rPr>
        <w:t>Numbat Radio Collar</w:t>
      </w:r>
    </w:p>
    <w:p w:rsidR="00DF267B" w:rsidRDefault="00DF267B" w:rsidP="00662BBB">
      <w:pPr>
        <w:autoSpaceDE w:val="0"/>
        <w:autoSpaceDN w:val="0"/>
        <w:adjustRightInd w:val="0"/>
        <w:spacing w:after="0" w:line="240" w:lineRule="auto"/>
        <w:rPr>
          <w:rFonts w:ascii="CharcoalCY" w:hAnsi="CharcoalCY" w:cs="CharcoalCY"/>
          <w:color w:val="F79121"/>
          <w:sz w:val="40"/>
          <w:szCs w:val="40"/>
        </w:rPr>
      </w:pPr>
    </w:p>
    <w:p w:rsidR="00DF267B" w:rsidRPr="002129CE" w:rsidRDefault="00DF267B" w:rsidP="002129CE">
      <w:pPr>
        <w:autoSpaceDE w:val="0"/>
        <w:autoSpaceDN w:val="0"/>
        <w:adjustRightInd w:val="0"/>
        <w:spacing w:after="0" w:line="240" w:lineRule="auto"/>
        <w:ind w:left="-426"/>
        <w:rPr>
          <w:rFonts w:ascii="Tahoma" w:hAnsi="Tahoma" w:cs="Tahoma"/>
          <w:color w:val="000000"/>
          <w:sz w:val="24"/>
          <w:szCs w:val="24"/>
        </w:rPr>
      </w:pPr>
      <w:r w:rsidRPr="002129CE">
        <w:rPr>
          <w:rFonts w:ascii="Tahoma" w:hAnsi="Tahoma" w:cs="Tahoma"/>
          <w:color w:val="000000"/>
          <w:sz w:val="24"/>
          <w:szCs w:val="24"/>
        </w:rPr>
        <w:t xml:space="preserve">Numbats are fitted with </w:t>
      </w:r>
      <w:r w:rsidR="004B3979" w:rsidRPr="002129CE">
        <w:rPr>
          <w:rFonts w:ascii="Tahoma" w:hAnsi="Tahoma" w:cs="Tahoma"/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5386E4E5" wp14:editId="79080745">
            <wp:simplePos x="0" y="0"/>
            <wp:positionH relativeFrom="column">
              <wp:posOffset>3303270</wp:posOffset>
            </wp:positionH>
            <wp:positionV relativeFrom="paragraph">
              <wp:posOffset>101600</wp:posOffset>
            </wp:positionV>
            <wp:extent cx="2889885" cy="3036570"/>
            <wp:effectExtent l="19050" t="0" r="5715" b="0"/>
            <wp:wrapTight wrapText="bothSides">
              <wp:wrapPolygon edited="0">
                <wp:start x="-142" y="0"/>
                <wp:lineTo x="-142" y="21410"/>
                <wp:lineTo x="21643" y="21410"/>
                <wp:lineTo x="21643" y="0"/>
                <wp:lineTo x="-14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303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29CE">
        <w:rPr>
          <w:rFonts w:ascii="Tahoma" w:hAnsi="Tahoma" w:cs="Tahoma"/>
          <w:color w:val="000000"/>
          <w:sz w:val="24"/>
          <w:szCs w:val="24"/>
        </w:rPr>
        <w:t>radio-collars each year by the Department of Parks and Wildlife to track their movements, gain important information on their dispersal in their habitat and their survival.</w:t>
      </w:r>
    </w:p>
    <w:p w:rsidR="00DF267B" w:rsidRPr="002129CE" w:rsidRDefault="00DF267B" w:rsidP="002129CE">
      <w:pPr>
        <w:autoSpaceDE w:val="0"/>
        <w:autoSpaceDN w:val="0"/>
        <w:adjustRightInd w:val="0"/>
        <w:spacing w:after="0" w:line="240" w:lineRule="auto"/>
        <w:ind w:left="-426"/>
        <w:rPr>
          <w:rFonts w:ascii="Tahoma" w:hAnsi="Tahoma" w:cs="Tahoma"/>
          <w:color w:val="000000"/>
          <w:sz w:val="24"/>
          <w:szCs w:val="24"/>
        </w:rPr>
      </w:pPr>
    </w:p>
    <w:p w:rsidR="00DF267B" w:rsidRPr="002129CE" w:rsidRDefault="00DF267B" w:rsidP="002129CE">
      <w:pPr>
        <w:autoSpaceDE w:val="0"/>
        <w:autoSpaceDN w:val="0"/>
        <w:adjustRightInd w:val="0"/>
        <w:spacing w:after="0" w:line="240" w:lineRule="auto"/>
        <w:ind w:left="-426"/>
        <w:rPr>
          <w:rFonts w:ascii="Tahoma" w:hAnsi="Tahoma" w:cs="Tahoma"/>
          <w:color w:val="000000"/>
          <w:sz w:val="24"/>
          <w:szCs w:val="24"/>
        </w:rPr>
      </w:pPr>
      <w:r w:rsidRPr="002129CE">
        <w:rPr>
          <w:rFonts w:ascii="Tahoma" w:hAnsi="Tahoma" w:cs="Tahoma"/>
          <w:color w:val="000000"/>
          <w:sz w:val="24"/>
          <w:szCs w:val="24"/>
        </w:rPr>
        <w:t xml:space="preserve">In </w:t>
      </w:r>
      <w:r w:rsidR="00273256">
        <w:rPr>
          <w:rFonts w:ascii="Tahoma" w:hAnsi="Tahoma" w:cs="Tahoma"/>
          <w:color w:val="000000"/>
          <w:sz w:val="24"/>
          <w:szCs w:val="24"/>
        </w:rPr>
        <w:t>early December 2017</w:t>
      </w:r>
      <w:r w:rsidRPr="002129CE">
        <w:rPr>
          <w:rFonts w:ascii="Tahoma" w:hAnsi="Tahoma" w:cs="Tahoma"/>
          <w:color w:val="000000"/>
          <w:sz w:val="24"/>
          <w:szCs w:val="24"/>
        </w:rPr>
        <w:t>, DPaW staff will be</w:t>
      </w:r>
    </w:p>
    <w:p w:rsidR="00DF267B" w:rsidRPr="002129CE" w:rsidRDefault="00DF267B" w:rsidP="002129CE">
      <w:pPr>
        <w:autoSpaceDE w:val="0"/>
        <w:autoSpaceDN w:val="0"/>
        <w:adjustRightInd w:val="0"/>
        <w:spacing w:after="0" w:line="240" w:lineRule="auto"/>
        <w:ind w:left="-426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2129CE">
        <w:rPr>
          <w:rFonts w:ascii="Tahoma" w:hAnsi="Tahoma" w:cs="Tahoma"/>
          <w:color w:val="000000"/>
          <w:sz w:val="24"/>
          <w:szCs w:val="24"/>
        </w:rPr>
        <w:t>fitting</w:t>
      </w:r>
      <w:proofErr w:type="gramEnd"/>
      <w:r w:rsidRPr="002129CE">
        <w:rPr>
          <w:rFonts w:ascii="Tahoma" w:hAnsi="Tahoma" w:cs="Tahoma"/>
          <w:color w:val="000000"/>
          <w:sz w:val="24"/>
          <w:szCs w:val="24"/>
        </w:rPr>
        <w:t xml:space="preserve"> a number of Numbats with radio-collars.</w:t>
      </w:r>
    </w:p>
    <w:p w:rsidR="00DF267B" w:rsidRPr="002129CE" w:rsidRDefault="002129CE" w:rsidP="002129CE">
      <w:pPr>
        <w:autoSpaceDE w:val="0"/>
        <w:autoSpaceDN w:val="0"/>
        <w:adjustRightInd w:val="0"/>
        <w:spacing w:after="0" w:line="240" w:lineRule="auto"/>
        <w:ind w:left="-426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The Numbats will either be</w:t>
      </w:r>
      <w:r w:rsidR="00DF267B" w:rsidRPr="002129CE">
        <w:rPr>
          <w:rFonts w:ascii="Tahoma" w:hAnsi="Tahoma" w:cs="Tahoma"/>
          <w:color w:val="000000"/>
          <w:sz w:val="24"/>
          <w:szCs w:val="24"/>
        </w:rPr>
        <w:t xml:space="preserve"> wild caught or bred</w:t>
      </w:r>
    </w:p>
    <w:p w:rsidR="002129CE" w:rsidRDefault="00DF267B" w:rsidP="002129CE">
      <w:pPr>
        <w:autoSpaceDE w:val="0"/>
        <w:autoSpaceDN w:val="0"/>
        <w:adjustRightInd w:val="0"/>
        <w:spacing w:after="0" w:line="240" w:lineRule="auto"/>
        <w:ind w:left="-426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2129CE">
        <w:rPr>
          <w:rFonts w:ascii="Tahoma" w:hAnsi="Tahoma" w:cs="Tahoma"/>
          <w:color w:val="000000"/>
          <w:sz w:val="24"/>
          <w:szCs w:val="24"/>
        </w:rPr>
        <w:t>at</w:t>
      </w:r>
      <w:proofErr w:type="gramEnd"/>
      <w:r w:rsidRPr="002129CE">
        <w:rPr>
          <w:rFonts w:ascii="Tahoma" w:hAnsi="Tahoma" w:cs="Tahoma"/>
          <w:color w:val="000000"/>
          <w:sz w:val="24"/>
          <w:szCs w:val="24"/>
        </w:rPr>
        <w:t xml:space="preserve"> Perth Zoo for release. </w:t>
      </w:r>
    </w:p>
    <w:p w:rsidR="002129CE" w:rsidRDefault="002129CE" w:rsidP="002129CE">
      <w:pPr>
        <w:autoSpaceDE w:val="0"/>
        <w:autoSpaceDN w:val="0"/>
        <w:adjustRightInd w:val="0"/>
        <w:spacing w:after="0" w:line="240" w:lineRule="auto"/>
        <w:ind w:left="-426"/>
        <w:rPr>
          <w:rFonts w:ascii="Tahoma" w:hAnsi="Tahoma" w:cs="Tahoma"/>
          <w:color w:val="000000"/>
          <w:sz w:val="24"/>
          <w:szCs w:val="24"/>
        </w:rPr>
      </w:pPr>
    </w:p>
    <w:p w:rsidR="00DF267B" w:rsidRPr="002129CE" w:rsidRDefault="00DF267B" w:rsidP="002129CE">
      <w:pPr>
        <w:autoSpaceDE w:val="0"/>
        <w:autoSpaceDN w:val="0"/>
        <w:adjustRightInd w:val="0"/>
        <w:spacing w:after="0" w:line="240" w:lineRule="auto"/>
        <w:ind w:left="-426"/>
        <w:rPr>
          <w:rFonts w:ascii="Tahoma" w:hAnsi="Tahoma" w:cs="Tahoma"/>
          <w:i/>
          <w:color w:val="000000"/>
          <w:sz w:val="24"/>
          <w:szCs w:val="24"/>
        </w:rPr>
      </w:pPr>
      <w:r w:rsidRPr="002129CE">
        <w:rPr>
          <w:rFonts w:ascii="Tahoma" w:hAnsi="Tahoma" w:cs="Tahoma"/>
          <w:i/>
          <w:color w:val="000000"/>
          <w:sz w:val="24"/>
          <w:szCs w:val="24"/>
        </w:rPr>
        <w:t xml:space="preserve">We are giving you the opportunity to be a part of this important work by contributing to the cost of </w:t>
      </w:r>
      <w:r w:rsidR="002129CE" w:rsidRPr="002129CE">
        <w:rPr>
          <w:rFonts w:ascii="Tahoma" w:hAnsi="Tahoma" w:cs="Tahoma"/>
          <w:i/>
          <w:color w:val="000000"/>
          <w:sz w:val="24"/>
          <w:szCs w:val="24"/>
        </w:rPr>
        <w:t>the radio-collars!</w:t>
      </w:r>
    </w:p>
    <w:p w:rsidR="002129CE" w:rsidRPr="002129CE" w:rsidRDefault="002129CE" w:rsidP="002129CE">
      <w:pPr>
        <w:autoSpaceDE w:val="0"/>
        <w:autoSpaceDN w:val="0"/>
        <w:adjustRightInd w:val="0"/>
        <w:spacing w:after="0" w:line="240" w:lineRule="auto"/>
        <w:ind w:left="-426"/>
        <w:rPr>
          <w:rFonts w:ascii="Tahoma" w:hAnsi="Tahoma" w:cs="Tahoma"/>
          <w:color w:val="000000"/>
          <w:sz w:val="24"/>
          <w:szCs w:val="24"/>
        </w:rPr>
      </w:pPr>
    </w:p>
    <w:p w:rsidR="00DF267B" w:rsidRPr="002129CE" w:rsidRDefault="00914932" w:rsidP="002129CE">
      <w:pPr>
        <w:autoSpaceDE w:val="0"/>
        <w:autoSpaceDN w:val="0"/>
        <w:adjustRightInd w:val="0"/>
        <w:spacing w:after="0" w:line="240" w:lineRule="auto"/>
        <w:ind w:left="-426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Each collar costs $28</w:t>
      </w:r>
      <w:r w:rsidR="00DF267B" w:rsidRPr="002129CE">
        <w:rPr>
          <w:rFonts w:ascii="Tahoma" w:hAnsi="Tahoma" w:cs="Tahoma"/>
          <w:color w:val="000000"/>
          <w:sz w:val="24"/>
          <w:szCs w:val="24"/>
        </w:rPr>
        <w:t>0 and for your contribution you will receive a certificate with:</w:t>
      </w:r>
    </w:p>
    <w:p w:rsidR="00DF267B" w:rsidRPr="002129CE" w:rsidRDefault="00DF267B" w:rsidP="002129CE">
      <w:pPr>
        <w:autoSpaceDE w:val="0"/>
        <w:autoSpaceDN w:val="0"/>
        <w:adjustRightInd w:val="0"/>
        <w:spacing w:after="0" w:line="240" w:lineRule="auto"/>
        <w:ind w:left="-426"/>
        <w:rPr>
          <w:rFonts w:ascii="Tahoma" w:hAnsi="Tahoma" w:cs="Tahoma"/>
          <w:color w:val="000000"/>
          <w:sz w:val="24"/>
          <w:szCs w:val="24"/>
        </w:rPr>
      </w:pPr>
      <w:r w:rsidRPr="002129CE">
        <w:rPr>
          <w:rFonts w:ascii="Tahoma" w:hAnsi="Tahoma" w:cs="Tahoma"/>
          <w:color w:val="000000"/>
          <w:sz w:val="24"/>
          <w:szCs w:val="24"/>
        </w:rPr>
        <w:t xml:space="preserve">• </w:t>
      </w:r>
      <w:proofErr w:type="gramStart"/>
      <w:r w:rsidRPr="002129CE">
        <w:rPr>
          <w:rFonts w:ascii="Tahoma" w:hAnsi="Tahoma" w:cs="Tahoma"/>
          <w:color w:val="000000"/>
          <w:sz w:val="24"/>
          <w:szCs w:val="24"/>
        </w:rPr>
        <w:t>a</w:t>
      </w:r>
      <w:proofErr w:type="gramEnd"/>
      <w:r w:rsidRPr="002129CE">
        <w:rPr>
          <w:rFonts w:ascii="Tahoma" w:hAnsi="Tahoma" w:cs="Tahoma"/>
          <w:color w:val="000000"/>
          <w:sz w:val="24"/>
          <w:szCs w:val="24"/>
        </w:rPr>
        <w:t xml:space="preserve"> photo of the collared Numbat</w:t>
      </w:r>
    </w:p>
    <w:p w:rsidR="00DF267B" w:rsidRPr="002129CE" w:rsidRDefault="00DF267B" w:rsidP="002129CE">
      <w:pPr>
        <w:autoSpaceDE w:val="0"/>
        <w:autoSpaceDN w:val="0"/>
        <w:adjustRightInd w:val="0"/>
        <w:spacing w:after="0" w:line="240" w:lineRule="auto"/>
        <w:ind w:left="-426"/>
        <w:rPr>
          <w:rFonts w:ascii="Tahoma" w:hAnsi="Tahoma" w:cs="Tahoma"/>
          <w:color w:val="000000"/>
          <w:sz w:val="24"/>
          <w:szCs w:val="24"/>
        </w:rPr>
      </w:pPr>
      <w:r w:rsidRPr="002129CE">
        <w:rPr>
          <w:rFonts w:ascii="Tahoma" w:hAnsi="Tahoma" w:cs="Tahoma"/>
          <w:color w:val="000000"/>
          <w:sz w:val="24"/>
          <w:szCs w:val="24"/>
        </w:rPr>
        <w:t xml:space="preserve">• </w:t>
      </w:r>
      <w:proofErr w:type="gramStart"/>
      <w:r w:rsidRPr="002129CE">
        <w:rPr>
          <w:rFonts w:ascii="Tahoma" w:hAnsi="Tahoma" w:cs="Tahoma"/>
          <w:color w:val="000000"/>
          <w:sz w:val="24"/>
          <w:szCs w:val="24"/>
        </w:rPr>
        <w:t>its</w:t>
      </w:r>
      <w:proofErr w:type="gramEnd"/>
      <w:r w:rsidRPr="002129CE">
        <w:rPr>
          <w:rFonts w:ascii="Tahoma" w:hAnsi="Tahoma" w:cs="Tahoma"/>
          <w:color w:val="000000"/>
          <w:sz w:val="24"/>
          <w:szCs w:val="24"/>
        </w:rPr>
        <w:t xml:space="preserve"> name</w:t>
      </w:r>
    </w:p>
    <w:p w:rsidR="00DF267B" w:rsidRPr="002129CE" w:rsidRDefault="00DF267B" w:rsidP="002129CE">
      <w:pPr>
        <w:autoSpaceDE w:val="0"/>
        <w:autoSpaceDN w:val="0"/>
        <w:adjustRightInd w:val="0"/>
        <w:spacing w:after="0" w:line="240" w:lineRule="auto"/>
        <w:ind w:left="-426"/>
        <w:rPr>
          <w:rFonts w:ascii="Tahoma" w:hAnsi="Tahoma" w:cs="Tahoma"/>
          <w:color w:val="000000"/>
          <w:sz w:val="24"/>
          <w:szCs w:val="24"/>
        </w:rPr>
      </w:pPr>
      <w:r w:rsidRPr="002129CE">
        <w:rPr>
          <w:rFonts w:ascii="Tahoma" w:hAnsi="Tahoma" w:cs="Tahoma"/>
          <w:color w:val="000000"/>
          <w:sz w:val="24"/>
          <w:szCs w:val="24"/>
        </w:rPr>
        <w:t xml:space="preserve">• </w:t>
      </w:r>
      <w:proofErr w:type="gramStart"/>
      <w:r w:rsidRPr="002129CE">
        <w:rPr>
          <w:rFonts w:ascii="Tahoma" w:hAnsi="Tahoma" w:cs="Tahoma"/>
          <w:color w:val="000000"/>
          <w:sz w:val="24"/>
          <w:szCs w:val="24"/>
        </w:rPr>
        <w:t>date</w:t>
      </w:r>
      <w:proofErr w:type="gramEnd"/>
      <w:r w:rsidRPr="002129CE">
        <w:rPr>
          <w:rFonts w:ascii="Tahoma" w:hAnsi="Tahoma" w:cs="Tahoma"/>
          <w:color w:val="000000"/>
          <w:sz w:val="24"/>
          <w:szCs w:val="24"/>
        </w:rPr>
        <w:t xml:space="preserve"> of birth (if known)</w:t>
      </w:r>
    </w:p>
    <w:p w:rsidR="00DF267B" w:rsidRPr="002129CE" w:rsidRDefault="00DF267B" w:rsidP="002129CE">
      <w:pPr>
        <w:autoSpaceDE w:val="0"/>
        <w:autoSpaceDN w:val="0"/>
        <w:adjustRightInd w:val="0"/>
        <w:spacing w:after="0" w:line="240" w:lineRule="auto"/>
        <w:ind w:left="-426"/>
        <w:rPr>
          <w:rFonts w:ascii="Tahoma" w:hAnsi="Tahoma" w:cs="Tahoma"/>
          <w:color w:val="000000"/>
          <w:sz w:val="24"/>
          <w:szCs w:val="24"/>
        </w:rPr>
      </w:pPr>
      <w:r w:rsidRPr="002129CE">
        <w:rPr>
          <w:rFonts w:ascii="Tahoma" w:hAnsi="Tahoma" w:cs="Tahoma"/>
          <w:color w:val="000000"/>
          <w:sz w:val="24"/>
          <w:szCs w:val="24"/>
        </w:rPr>
        <w:t xml:space="preserve">• </w:t>
      </w:r>
      <w:proofErr w:type="gramStart"/>
      <w:r w:rsidRPr="002129CE">
        <w:rPr>
          <w:rFonts w:ascii="Tahoma" w:hAnsi="Tahoma" w:cs="Tahoma"/>
          <w:color w:val="000000"/>
          <w:sz w:val="24"/>
          <w:szCs w:val="24"/>
        </w:rPr>
        <w:t>sex</w:t>
      </w:r>
      <w:proofErr w:type="gramEnd"/>
    </w:p>
    <w:p w:rsidR="00DF267B" w:rsidRPr="002129CE" w:rsidRDefault="00DF267B" w:rsidP="002129CE">
      <w:pPr>
        <w:autoSpaceDE w:val="0"/>
        <w:autoSpaceDN w:val="0"/>
        <w:adjustRightInd w:val="0"/>
        <w:spacing w:after="0" w:line="240" w:lineRule="auto"/>
        <w:ind w:left="-426"/>
        <w:rPr>
          <w:rFonts w:ascii="Tahoma" w:hAnsi="Tahoma" w:cs="Tahoma"/>
          <w:color w:val="000000"/>
          <w:sz w:val="24"/>
          <w:szCs w:val="24"/>
        </w:rPr>
      </w:pPr>
      <w:r w:rsidRPr="002129CE">
        <w:rPr>
          <w:rFonts w:ascii="Tahoma" w:hAnsi="Tahoma" w:cs="Tahoma"/>
          <w:color w:val="000000"/>
          <w:sz w:val="24"/>
          <w:szCs w:val="24"/>
        </w:rPr>
        <w:t xml:space="preserve">• </w:t>
      </w:r>
      <w:proofErr w:type="gramStart"/>
      <w:r w:rsidRPr="002129CE">
        <w:rPr>
          <w:rFonts w:ascii="Tahoma" w:hAnsi="Tahoma" w:cs="Tahoma"/>
          <w:color w:val="000000"/>
          <w:sz w:val="24"/>
          <w:szCs w:val="24"/>
        </w:rPr>
        <w:t>weight</w:t>
      </w:r>
      <w:proofErr w:type="gramEnd"/>
    </w:p>
    <w:p w:rsidR="00DF267B" w:rsidRPr="002129CE" w:rsidRDefault="00DF267B" w:rsidP="002129CE">
      <w:pPr>
        <w:autoSpaceDE w:val="0"/>
        <w:autoSpaceDN w:val="0"/>
        <w:adjustRightInd w:val="0"/>
        <w:spacing w:after="0" w:line="240" w:lineRule="auto"/>
        <w:ind w:left="-426"/>
        <w:rPr>
          <w:rFonts w:ascii="Tahoma" w:hAnsi="Tahoma" w:cs="Tahoma"/>
          <w:color w:val="000000"/>
          <w:sz w:val="24"/>
          <w:szCs w:val="24"/>
        </w:rPr>
      </w:pPr>
      <w:r w:rsidRPr="002129CE">
        <w:rPr>
          <w:rFonts w:ascii="Tahoma" w:hAnsi="Tahoma" w:cs="Tahoma"/>
          <w:color w:val="000000"/>
          <w:sz w:val="24"/>
          <w:szCs w:val="24"/>
        </w:rPr>
        <w:t xml:space="preserve">• </w:t>
      </w:r>
      <w:proofErr w:type="gramStart"/>
      <w:r w:rsidRPr="002129CE">
        <w:rPr>
          <w:rFonts w:ascii="Tahoma" w:hAnsi="Tahoma" w:cs="Tahoma"/>
          <w:color w:val="000000"/>
          <w:sz w:val="24"/>
          <w:szCs w:val="24"/>
        </w:rPr>
        <w:t>location</w:t>
      </w:r>
      <w:proofErr w:type="gramEnd"/>
      <w:r w:rsidRPr="002129CE">
        <w:rPr>
          <w:rFonts w:ascii="Tahoma" w:hAnsi="Tahoma" w:cs="Tahoma"/>
          <w:color w:val="000000"/>
          <w:sz w:val="24"/>
          <w:szCs w:val="24"/>
        </w:rPr>
        <w:t>.</w:t>
      </w:r>
    </w:p>
    <w:p w:rsidR="00DF267B" w:rsidRDefault="00DF267B" w:rsidP="002129C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HelveticaNeue-Bold" w:hAnsi="HelveticaNeue-Bold" w:cs="HelveticaNeue-Bold"/>
          <w:b/>
          <w:bCs/>
          <w:color w:val="F79121"/>
          <w:sz w:val="28"/>
          <w:szCs w:val="28"/>
        </w:rPr>
      </w:pPr>
      <w:r>
        <w:rPr>
          <w:rFonts w:ascii="HelveticaNeue-Bold" w:hAnsi="HelveticaNeue-Bold" w:cs="HelveticaNeue-Bold"/>
          <w:b/>
          <w:bCs/>
          <w:color w:val="F79121"/>
          <w:sz w:val="28"/>
          <w:szCs w:val="28"/>
        </w:rPr>
        <w:t>All donations are tax-deductible within Australia.</w:t>
      </w:r>
    </w:p>
    <w:p w:rsidR="00DF267B" w:rsidRDefault="00DF267B" w:rsidP="00662BBB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color w:val="F79121"/>
          <w:sz w:val="28"/>
          <w:szCs w:val="28"/>
        </w:rPr>
      </w:pPr>
    </w:p>
    <w:p w:rsidR="00DF267B" w:rsidRPr="00662BBB" w:rsidRDefault="00DF267B" w:rsidP="00662BB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 w:rsidRPr="00662BBB">
        <w:rPr>
          <w:rFonts w:ascii="HelveticaNeue-Light" w:hAnsi="HelveticaNeue-Light" w:cs="HelveticaNeue-Light"/>
          <w:color w:val="000000"/>
          <w:sz w:val="44"/>
          <w:szCs w:val="44"/>
        </w:rPr>
        <w:t>□</w:t>
      </w:r>
      <w:r w:rsidRPr="00662BBB">
        <w:rPr>
          <w:rFonts w:ascii="HelveticaNeue-Light" w:hAnsi="HelveticaNeue-Light" w:cs="HelveticaNeue-Light"/>
          <w:color w:val="000000"/>
          <w:sz w:val="24"/>
          <w:szCs w:val="24"/>
        </w:rPr>
        <w:t>Yes</w:t>
      </w:r>
      <w:r w:rsidR="00914932">
        <w:rPr>
          <w:rFonts w:ascii="HelveticaNeue-Light" w:hAnsi="HelveticaNeue-Light" w:cs="HelveticaNeue-Light"/>
          <w:color w:val="000000"/>
          <w:sz w:val="24"/>
          <w:szCs w:val="24"/>
        </w:rPr>
        <w:t>, I would like to contribute $28</w:t>
      </w:r>
      <w:r w:rsidRPr="00662BBB">
        <w:rPr>
          <w:rFonts w:ascii="HelveticaNeue-Light" w:hAnsi="HelveticaNeue-Light" w:cs="HelveticaNeue-Light"/>
          <w:color w:val="000000"/>
          <w:sz w:val="24"/>
          <w:szCs w:val="24"/>
        </w:rPr>
        <w:t>0 to purchase a radio collar for a released Numbat.</w:t>
      </w:r>
    </w:p>
    <w:p w:rsidR="00DF267B" w:rsidRDefault="00DF267B" w:rsidP="00662BB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2129CE" w:rsidRPr="002129CE" w:rsidRDefault="00DF267B" w:rsidP="00662BB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u w:val="single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Name</w:t>
      </w:r>
      <w:r w:rsidR="002129CE">
        <w:rPr>
          <w:rFonts w:ascii="HelveticaNeue-Light" w:hAnsi="HelveticaNeue-Light" w:cs="HelveticaNeue-Light"/>
          <w:color w:val="000000"/>
          <w:sz w:val="24"/>
          <w:szCs w:val="24"/>
        </w:rPr>
        <w:t>:</w:t>
      </w:r>
      <w:r w:rsidR="002129CE"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 w:rsidR="002129CE"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 w:rsidR="002129CE"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 w:rsidR="002129CE"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 w:rsidR="002129CE"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 w:rsidR="002129CE"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 w:rsidR="002129CE"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 w:rsidR="002129CE"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 w:rsidR="002129CE"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 w:rsidR="002129CE"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 w:rsidR="002129CE"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 w:rsidR="002129CE"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</w:p>
    <w:p w:rsidR="00DF267B" w:rsidRDefault="00DF267B" w:rsidP="00662BB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 w:rsidRPr="00662BBB">
        <w:rPr>
          <w:rFonts w:ascii="HelveticaNeue-Light" w:hAnsi="HelveticaNeue-Light" w:cs="HelveticaNeue-Light"/>
          <w:color w:val="000000"/>
          <w:sz w:val="24"/>
          <w:szCs w:val="24"/>
        </w:rPr>
        <w:t xml:space="preserve">                                                                            </w:t>
      </w:r>
    </w:p>
    <w:p w:rsidR="00DF267B" w:rsidRPr="002129CE" w:rsidRDefault="002129CE" w:rsidP="00662BB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u w:val="single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Address:</w:t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</w:p>
    <w:p w:rsidR="002129CE" w:rsidRDefault="002129CE" w:rsidP="00662BB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2129CE" w:rsidRDefault="002129CE" w:rsidP="00662BB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u w:val="single"/>
        </w:rPr>
      </w:pP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</w:p>
    <w:p w:rsidR="002129CE" w:rsidRPr="002129CE" w:rsidRDefault="002129CE" w:rsidP="00662BB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u w:val="single"/>
        </w:rPr>
      </w:pPr>
    </w:p>
    <w:p w:rsidR="00DF267B" w:rsidRDefault="002129CE" w:rsidP="00662BB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Email</w:t>
      </w:r>
      <w:r w:rsidRPr="002129CE">
        <w:rPr>
          <w:rFonts w:ascii="HelveticaNeue-Light" w:hAnsi="HelveticaNeue-Light" w:cs="HelveticaNeue-Light"/>
          <w:color w:val="000000"/>
          <w:sz w:val="24"/>
          <w:szCs w:val="24"/>
        </w:rPr>
        <w:t>:</w:t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  <w:u w:val="single"/>
        </w:rPr>
        <w:tab/>
      </w:r>
      <w:r>
        <w:rPr>
          <w:rFonts w:ascii="HelveticaNeue-Light" w:hAnsi="HelveticaNeue-Light" w:cs="HelveticaNeue-Light"/>
          <w:color w:val="000000"/>
          <w:sz w:val="24"/>
          <w:szCs w:val="24"/>
        </w:rPr>
        <w:tab/>
        <w:t xml:space="preserve"> </w:t>
      </w:r>
    </w:p>
    <w:p w:rsidR="002129CE" w:rsidRDefault="002129CE" w:rsidP="00662BB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DF267B" w:rsidRPr="002129CE" w:rsidRDefault="00DF267B" w:rsidP="00662B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29CE">
        <w:rPr>
          <w:rFonts w:ascii="Tahoma" w:hAnsi="Tahoma" w:cs="Tahoma"/>
          <w:color w:val="000000"/>
          <w:sz w:val="24"/>
          <w:szCs w:val="24"/>
        </w:rPr>
        <w:t xml:space="preserve">Payment Method: </w:t>
      </w:r>
    </w:p>
    <w:p w:rsidR="00DF267B" w:rsidRPr="002129CE" w:rsidRDefault="00DF267B" w:rsidP="00662B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29CE">
        <w:rPr>
          <w:rFonts w:ascii="Tahoma" w:hAnsi="Tahoma" w:cs="Tahoma"/>
          <w:color w:val="000000"/>
          <w:sz w:val="36"/>
          <w:szCs w:val="36"/>
        </w:rPr>
        <w:t>□</w:t>
      </w:r>
      <w:r w:rsidRPr="002129CE">
        <w:rPr>
          <w:rFonts w:ascii="Tahoma" w:hAnsi="Tahoma" w:cs="Tahoma"/>
          <w:color w:val="000000"/>
          <w:sz w:val="24"/>
          <w:szCs w:val="24"/>
        </w:rPr>
        <w:t xml:space="preserve">Cheque </w:t>
      </w:r>
      <w:r w:rsidRPr="002129CE">
        <w:rPr>
          <w:rFonts w:ascii="Tahoma" w:hAnsi="Tahoma" w:cs="Tahoma"/>
          <w:color w:val="000000"/>
          <w:sz w:val="36"/>
          <w:szCs w:val="36"/>
        </w:rPr>
        <w:t>□</w:t>
      </w:r>
      <w:r w:rsidRPr="002129CE">
        <w:rPr>
          <w:rFonts w:ascii="Tahoma" w:hAnsi="Tahoma" w:cs="Tahoma"/>
          <w:color w:val="000000"/>
          <w:sz w:val="24"/>
          <w:szCs w:val="24"/>
        </w:rPr>
        <w:t xml:space="preserve">Cash </w:t>
      </w:r>
      <w:r w:rsidRPr="002129CE">
        <w:rPr>
          <w:rFonts w:ascii="Tahoma" w:hAnsi="Tahoma" w:cs="Tahoma"/>
          <w:color w:val="000000"/>
          <w:sz w:val="36"/>
          <w:szCs w:val="36"/>
        </w:rPr>
        <w:t>□</w:t>
      </w:r>
      <w:r w:rsidRPr="002129CE">
        <w:rPr>
          <w:rFonts w:ascii="Tahoma" w:hAnsi="Tahoma" w:cs="Tahoma"/>
          <w:color w:val="000000"/>
          <w:sz w:val="24"/>
          <w:szCs w:val="24"/>
        </w:rPr>
        <w:t xml:space="preserve">Money Order </w:t>
      </w:r>
      <w:r w:rsidRPr="002129CE">
        <w:rPr>
          <w:rFonts w:ascii="Tahoma" w:hAnsi="Tahoma" w:cs="Tahoma"/>
          <w:color w:val="000000"/>
          <w:sz w:val="36"/>
          <w:szCs w:val="36"/>
        </w:rPr>
        <w:t>□</w:t>
      </w:r>
      <w:r w:rsidRPr="002129CE">
        <w:rPr>
          <w:rFonts w:ascii="Tahoma" w:hAnsi="Tahoma" w:cs="Tahoma"/>
          <w:color w:val="000000"/>
          <w:sz w:val="24"/>
          <w:szCs w:val="24"/>
        </w:rPr>
        <w:t>Electronic Transfer</w:t>
      </w:r>
    </w:p>
    <w:p w:rsidR="00DF267B" w:rsidRPr="002129CE" w:rsidRDefault="00DF267B" w:rsidP="00662B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F267B" w:rsidRPr="002129CE" w:rsidRDefault="002129CE" w:rsidP="00662B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29CE">
        <w:rPr>
          <w:rFonts w:ascii="Tahoma" w:hAnsi="Tahoma" w:cs="Tahoma"/>
          <w:color w:val="000000"/>
          <w:sz w:val="24"/>
          <w:szCs w:val="24"/>
        </w:rPr>
        <w:t>For electronic transfers</w:t>
      </w:r>
      <w:r w:rsidR="00DF267B" w:rsidRPr="002129CE">
        <w:rPr>
          <w:rFonts w:ascii="Tahoma" w:hAnsi="Tahoma" w:cs="Tahoma"/>
          <w:color w:val="000000"/>
          <w:sz w:val="24"/>
          <w:szCs w:val="24"/>
        </w:rPr>
        <w:t>:</w:t>
      </w:r>
    </w:p>
    <w:p w:rsidR="00DF267B" w:rsidRPr="002129CE" w:rsidRDefault="00DF267B" w:rsidP="00662B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29CE">
        <w:rPr>
          <w:rFonts w:ascii="Tahoma" w:hAnsi="Tahoma" w:cs="Tahoma"/>
          <w:color w:val="000000"/>
          <w:sz w:val="24"/>
          <w:szCs w:val="24"/>
        </w:rPr>
        <w:t>Name: Project Numbat Incorporated: Westpac Branch: South Perth, WA</w:t>
      </w:r>
    </w:p>
    <w:p w:rsidR="00DF267B" w:rsidRPr="002129CE" w:rsidRDefault="00DF267B" w:rsidP="00662B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29CE">
        <w:rPr>
          <w:rFonts w:ascii="Tahoma" w:hAnsi="Tahoma" w:cs="Tahoma"/>
          <w:color w:val="000000"/>
          <w:sz w:val="24"/>
          <w:szCs w:val="24"/>
        </w:rPr>
        <w:t>BSB: 036 308 Account: 256 381</w:t>
      </w:r>
    </w:p>
    <w:p w:rsidR="00DF267B" w:rsidRPr="002129CE" w:rsidRDefault="00DF267B" w:rsidP="00662B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4"/>
          <w:szCs w:val="24"/>
        </w:rPr>
      </w:pPr>
      <w:r w:rsidRPr="002129CE">
        <w:rPr>
          <w:rFonts w:ascii="Tahoma" w:hAnsi="Tahoma" w:cs="Tahoma"/>
          <w:i/>
          <w:iCs/>
          <w:color w:val="000000"/>
          <w:sz w:val="24"/>
          <w:szCs w:val="24"/>
        </w:rPr>
        <w:t>Please include your name and the word ‘collar’ in your transfer description.</w:t>
      </w:r>
    </w:p>
    <w:p w:rsidR="00DF267B" w:rsidRPr="002129CE" w:rsidRDefault="00DF267B" w:rsidP="00662B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F267B" w:rsidRDefault="00DF267B" w:rsidP="00662B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29CE">
        <w:rPr>
          <w:rFonts w:ascii="Tahoma" w:hAnsi="Tahoma" w:cs="Tahoma"/>
          <w:color w:val="000000"/>
          <w:sz w:val="24"/>
          <w:szCs w:val="24"/>
        </w:rPr>
        <w:t xml:space="preserve">You will receive a letter of thanks and a receipt after we receive payment. Certificates will be sent in </w:t>
      </w:r>
      <w:r w:rsidR="00273256">
        <w:rPr>
          <w:rFonts w:ascii="Tahoma" w:hAnsi="Tahoma" w:cs="Tahoma"/>
          <w:color w:val="000000"/>
          <w:sz w:val="24"/>
          <w:szCs w:val="24"/>
        </w:rPr>
        <w:t>early December 2017</w:t>
      </w:r>
      <w:bookmarkStart w:id="0" w:name="_GoBack"/>
      <w:bookmarkEnd w:id="0"/>
      <w:r w:rsidRPr="002129CE">
        <w:rPr>
          <w:rFonts w:ascii="Tahoma" w:hAnsi="Tahoma" w:cs="Tahoma"/>
          <w:color w:val="000000"/>
          <w:sz w:val="24"/>
          <w:szCs w:val="24"/>
        </w:rPr>
        <w:t>.</w:t>
      </w:r>
    </w:p>
    <w:p w:rsidR="002129CE" w:rsidRPr="002129CE" w:rsidRDefault="002129CE" w:rsidP="00662B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F267B" w:rsidRPr="002129CE" w:rsidRDefault="00DF267B" w:rsidP="00662B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2129CE">
        <w:rPr>
          <w:rFonts w:ascii="Tahoma" w:hAnsi="Tahoma" w:cs="Tahoma"/>
          <w:color w:val="000000"/>
          <w:sz w:val="24"/>
          <w:szCs w:val="24"/>
        </w:rPr>
        <w:t xml:space="preserve">Please send completed forms to: Project Numbat </w:t>
      </w:r>
      <w:proofErr w:type="spellStart"/>
      <w:r w:rsidRPr="002129CE">
        <w:rPr>
          <w:rFonts w:ascii="Tahoma" w:hAnsi="Tahoma" w:cs="Tahoma"/>
          <w:color w:val="000000"/>
          <w:sz w:val="24"/>
          <w:szCs w:val="24"/>
        </w:rPr>
        <w:t>Inc</w:t>
      </w:r>
      <w:proofErr w:type="spellEnd"/>
      <w:r w:rsidRPr="002129CE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2129CE" w:rsidRPr="002129CE">
        <w:rPr>
          <w:rFonts w:ascii="Tahoma" w:hAnsi="Tahoma" w:cs="Tahoma"/>
          <w:color w:val="000000"/>
          <w:sz w:val="24"/>
          <w:szCs w:val="24"/>
        </w:rPr>
        <w:t xml:space="preserve">PO Box 684, South Perth WA 6951 or email: </w:t>
      </w:r>
      <w:r w:rsidR="002129CE" w:rsidRPr="002129CE">
        <w:rPr>
          <w:rFonts w:ascii="Tahoma" w:hAnsi="Tahoma" w:cs="Tahoma"/>
          <w:bCs/>
          <w:sz w:val="24"/>
          <w:szCs w:val="24"/>
          <w:u w:val="single"/>
        </w:rPr>
        <w:t>info@numbat.org.au</w:t>
      </w:r>
    </w:p>
    <w:sectPr w:rsidR="00DF267B" w:rsidRPr="002129CE" w:rsidSect="002129CE">
      <w:pgSz w:w="11906" w:h="16838"/>
      <w:pgMar w:top="851" w:right="1440" w:bottom="567" w:left="1440" w:header="708" w:footer="708" w:gutter="0"/>
      <w:pgBorders w:offsetFrom="page">
        <w:top w:val="wave" w:sz="12" w:space="24" w:color="F79646"/>
        <w:left w:val="wave" w:sz="12" w:space="24" w:color="F79646"/>
        <w:bottom w:val="wave" w:sz="12" w:space="24" w:color="F79646"/>
        <w:right w:val="wave" w:sz="12" w:space="24" w:color="F7964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coalC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4762C"/>
    <w:multiLevelType w:val="hybridMultilevel"/>
    <w:tmpl w:val="89FC1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BB"/>
    <w:rsid w:val="000F2929"/>
    <w:rsid w:val="002129CE"/>
    <w:rsid w:val="00273256"/>
    <w:rsid w:val="004B3979"/>
    <w:rsid w:val="005F1720"/>
    <w:rsid w:val="00662BBB"/>
    <w:rsid w:val="007F28BD"/>
    <w:rsid w:val="0080429D"/>
    <w:rsid w:val="008079A2"/>
    <w:rsid w:val="00914932"/>
    <w:rsid w:val="009361D9"/>
    <w:rsid w:val="00950A9D"/>
    <w:rsid w:val="009D0A23"/>
    <w:rsid w:val="00A32B56"/>
    <w:rsid w:val="00A465CB"/>
    <w:rsid w:val="00B33750"/>
    <w:rsid w:val="00C3434A"/>
    <w:rsid w:val="00C92A6E"/>
    <w:rsid w:val="00C972B9"/>
    <w:rsid w:val="00CC09B6"/>
    <w:rsid w:val="00D44D72"/>
    <w:rsid w:val="00D66FB2"/>
    <w:rsid w:val="00DF267B"/>
    <w:rsid w:val="00EC0640"/>
    <w:rsid w:val="00F9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20"/>
    <w:pPr>
      <w:spacing w:after="200" w:line="276" w:lineRule="auto"/>
    </w:pPr>
    <w:rPr>
      <w:rFonts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B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62BB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20"/>
    <w:pPr>
      <w:spacing w:after="200" w:line="276" w:lineRule="auto"/>
    </w:pPr>
    <w:rPr>
      <w:rFonts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B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62B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Buy the latest fashion item: a Numbat Radio Collar</vt:lpstr>
    </vt:vector>
  </TitlesOfParts>
  <Company>Toshiba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Buy the latest fashion item: a Numbat Radio Collar</dc:title>
  <dc:creator>Blake</dc:creator>
  <cp:lastModifiedBy>Mark</cp:lastModifiedBy>
  <cp:revision>2</cp:revision>
  <dcterms:created xsi:type="dcterms:W3CDTF">2017-01-04T14:48:00Z</dcterms:created>
  <dcterms:modified xsi:type="dcterms:W3CDTF">2017-01-04T14:48:00Z</dcterms:modified>
</cp:coreProperties>
</file>